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BC8" w:rsidRPr="006771FA" w:rsidRDefault="009E08C7">
      <w:pPr>
        <w:pStyle w:val="TextA"/>
        <w:rPr>
          <w:rFonts w:ascii="DIN-Regular" w:eastAsia="Arial" w:hAnsi="DIN-Regular" w:cs="Arial"/>
          <w:sz w:val="24"/>
          <w:szCs w:val="24"/>
        </w:rPr>
      </w:pPr>
      <w:r w:rsidRPr="006771FA">
        <w:rPr>
          <w:rFonts w:ascii="DIN-Regular" w:hAnsi="DIN-Regular"/>
          <w:sz w:val="24"/>
          <w:szCs w:val="24"/>
        </w:rPr>
        <w:t xml:space="preserve">Centre des finances publiques </w:t>
      </w:r>
      <w:r w:rsidRPr="006771FA">
        <w:rPr>
          <w:rFonts w:ascii="DIN-Regular" w:hAnsi="DIN-Regular"/>
          <w:sz w:val="24"/>
          <w:szCs w:val="24"/>
        </w:rPr>
        <w:tab/>
      </w:r>
      <w:r w:rsidRPr="006771FA">
        <w:rPr>
          <w:rFonts w:ascii="DIN-Regular" w:hAnsi="DIN-Regular"/>
          <w:sz w:val="24"/>
          <w:szCs w:val="24"/>
        </w:rPr>
        <w:tab/>
      </w:r>
      <w:r w:rsidRPr="006771FA">
        <w:rPr>
          <w:rFonts w:ascii="DIN-Regular" w:hAnsi="DIN-Regular"/>
          <w:sz w:val="24"/>
          <w:szCs w:val="24"/>
        </w:rPr>
        <w:tab/>
      </w:r>
      <w:r w:rsidRPr="006771FA">
        <w:rPr>
          <w:rFonts w:ascii="DIN-Regular" w:hAnsi="DIN-Regular"/>
          <w:sz w:val="24"/>
          <w:szCs w:val="24"/>
        </w:rPr>
        <w:tab/>
      </w:r>
      <w:r w:rsidRPr="006771FA">
        <w:rPr>
          <w:rFonts w:ascii="DIN-Regular" w:hAnsi="DIN-Regular"/>
          <w:sz w:val="24"/>
          <w:szCs w:val="24"/>
        </w:rPr>
        <w:tab/>
      </w:r>
      <w:r w:rsidRPr="006771FA">
        <w:rPr>
          <w:rFonts w:ascii="DIN-Regular" w:hAnsi="DIN-Regular"/>
          <w:sz w:val="24"/>
          <w:szCs w:val="24"/>
        </w:rPr>
        <w:tab/>
      </w:r>
    </w:p>
    <w:p w:rsidR="00270BC8" w:rsidRPr="006771FA" w:rsidRDefault="009E08C7">
      <w:pPr>
        <w:pStyle w:val="TextA"/>
        <w:rPr>
          <w:rFonts w:ascii="DIN-Regular" w:eastAsia="Arial" w:hAnsi="DIN-Regular" w:cs="Arial"/>
          <w:sz w:val="24"/>
          <w:szCs w:val="24"/>
        </w:rPr>
      </w:pPr>
      <w:r w:rsidRPr="006771FA">
        <w:rPr>
          <w:rFonts w:ascii="DIN-Regular" w:hAnsi="DIN-Regular"/>
          <w:sz w:val="24"/>
          <w:szCs w:val="24"/>
        </w:rPr>
        <w:t xml:space="preserve">Adresse </w:t>
      </w:r>
      <w:r w:rsidRPr="006771FA">
        <w:rPr>
          <w:rFonts w:ascii="DIN-Regular" w:hAnsi="DIN-Regular"/>
          <w:sz w:val="24"/>
          <w:szCs w:val="24"/>
        </w:rPr>
        <w:tab/>
      </w:r>
      <w:r w:rsidRPr="006771FA">
        <w:rPr>
          <w:rFonts w:ascii="DIN-Regular" w:hAnsi="DIN-Regular"/>
          <w:sz w:val="24"/>
          <w:szCs w:val="24"/>
        </w:rPr>
        <w:tab/>
      </w:r>
      <w:r w:rsidRPr="006771FA">
        <w:rPr>
          <w:rFonts w:ascii="DIN-Regular" w:hAnsi="DIN-Regular"/>
          <w:sz w:val="24"/>
          <w:szCs w:val="24"/>
        </w:rPr>
        <w:tab/>
      </w:r>
      <w:r w:rsidRPr="006771FA">
        <w:rPr>
          <w:rFonts w:ascii="DIN-Regular" w:hAnsi="DIN-Regular"/>
          <w:sz w:val="24"/>
          <w:szCs w:val="24"/>
        </w:rPr>
        <w:tab/>
      </w:r>
      <w:r w:rsidRPr="006771FA">
        <w:rPr>
          <w:rFonts w:ascii="DIN-Regular" w:hAnsi="DIN-Regular"/>
          <w:sz w:val="24"/>
          <w:szCs w:val="24"/>
        </w:rPr>
        <w:tab/>
      </w:r>
      <w:r w:rsidRPr="006771FA">
        <w:rPr>
          <w:rFonts w:ascii="DIN-Regular" w:hAnsi="DIN-Regular"/>
          <w:sz w:val="24"/>
          <w:szCs w:val="24"/>
        </w:rPr>
        <w:tab/>
      </w:r>
      <w:r w:rsidRPr="006771FA">
        <w:rPr>
          <w:rFonts w:ascii="DIN-Regular" w:hAnsi="DIN-Regular"/>
          <w:sz w:val="24"/>
          <w:szCs w:val="24"/>
        </w:rPr>
        <w:tab/>
      </w:r>
      <w:r w:rsidRPr="006771FA">
        <w:rPr>
          <w:rFonts w:ascii="DIN-Regular" w:hAnsi="DIN-Regular"/>
          <w:sz w:val="24"/>
          <w:szCs w:val="24"/>
        </w:rPr>
        <w:tab/>
      </w:r>
      <w:r w:rsidRPr="006771FA">
        <w:rPr>
          <w:rFonts w:ascii="DIN-Regular" w:hAnsi="DIN-Regular"/>
          <w:sz w:val="24"/>
          <w:szCs w:val="24"/>
        </w:rPr>
        <w:tab/>
      </w:r>
    </w:p>
    <w:p w:rsidR="00270BC8" w:rsidRPr="006771FA" w:rsidRDefault="009E08C7">
      <w:pPr>
        <w:pStyle w:val="TextA"/>
        <w:rPr>
          <w:rFonts w:ascii="DIN-Regular" w:eastAsia="Arial" w:hAnsi="DIN-Regular" w:cs="Arial"/>
          <w:sz w:val="24"/>
          <w:szCs w:val="24"/>
        </w:rPr>
      </w:pPr>
      <w:r w:rsidRPr="006771FA">
        <w:rPr>
          <w:rFonts w:ascii="DIN-Regular" w:eastAsia="Arial" w:hAnsi="DIN-Regular" w:cs="Arial"/>
        </w:rPr>
        <w:tab/>
      </w:r>
      <w:r w:rsidRPr="006771FA">
        <w:rPr>
          <w:rFonts w:ascii="DIN-Regular" w:eastAsia="Arial" w:hAnsi="DIN-Regular" w:cs="Arial"/>
        </w:rPr>
        <w:tab/>
      </w:r>
      <w:r w:rsidRPr="006771FA">
        <w:rPr>
          <w:rFonts w:ascii="DIN-Regular" w:eastAsia="Arial" w:hAnsi="DIN-Regular" w:cs="Arial"/>
        </w:rPr>
        <w:tab/>
      </w:r>
      <w:r w:rsidRPr="006771FA">
        <w:rPr>
          <w:rFonts w:ascii="DIN-Regular" w:eastAsia="Arial" w:hAnsi="DIN-Regular" w:cs="Arial"/>
        </w:rPr>
        <w:tab/>
      </w:r>
      <w:r w:rsidRPr="006771FA">
        <w:rPr>
          <w:rFonts w:ascii="DIN-Regular" w:eastAsia="Arial" w:hAnsi="DIN-Regular" w:cs="Arial"/>
        </w:rPr>
        <w:tab/>
      </w:r>
      <w:r w:rsidRPr="006771FA">
        <w:rPr>
          <w:rFonts w:ascii="DIN-Regular" w:eastAsia="Arial" w:hAnsi="DIN-Regular" w:cs="Arial"/>
        </w:rPr>
        <w:tab/>
      </w:r>
      <w:r w:rsidRPr="006771FA">
        <w:rPr>
          <w:rFonts w:ascii="DIN-Regular" w:eastAsia="Arial" w:hAnsi="DIN-Regular" w:cs="Arial"/>
        </w:rPr>
        <w:tab/>
      </w:r>
      <w:r w:rsidRPr="006771FA">
        <w:rPr>
          <w:rFonts w:ascii="DIN-Regular" w:eastAsia="Arial" w:hAnsi="DIN-Regular" w:cs="Arial"/>
        </w:rPr>
        <w:tab/>
      </w:r>
      <w:r w:rsidRPr="006771FA">
        <w:rPr>
          <w:rFonts w:ascii="DIN-Regular" w:eastAsia="Arial" w:hAnsi="DIN-Regular" w:cs="Arial"/>
        </w:rPr>
        <w:tab/>
      </w:r>
      <w:r w:rsidRPr="006771FA">
        <w:rPr>
          <w:rFonts w:ascii="DIN-Regular" w:eastAsia="Arial" w:hAnsi="DIN-Regular" w:cs="Arial"/>
        </w:rPr>
        <w:tab/>
        <w:t xml:space="preserve"> </w:t>
      </w:r>
    </w:p>
    <w:p w:rsidR="00270BC8" w:rsidRPr="006771FA" w:rsidRDefault="009E08C7">
      <w:pPr>
        <w:pStyle w:val="TextA"/>
        <w:rPr>
          <w:rFonts w:ascii="DIN-Regular" w:eastAsia="Arial" w:hAnsi="DIN-Regular" w:cs="Arial"/>
          <w:sz w:val="24"/>
          <w:szCs w:val="24"/>
        </w:rPr>
      </w:pPr>
      <w:r w:rsidRPr="006771FA">
        <w:rPr>
          <w:rFonts w:ascii="DIN-Regular" w:eastAsia="Arial" w:hAnsi="DIN-Regular" w:cs="Arial"/>
          <w:sz w:val="24"/>
          <w:szCs w:val="24"/>
        </w:rPr>
        <w:tab/>
      </w:r>
      <w:r w:rsidRPr="006771FA">
        <w:rPr>
          <w:rFonts w:ascii="DIN-Regular" w:eastAsia="Arial" w:hAnsi="DIN-Regular" w:cs="Arial"/>
          <w:sz w:val="24"/>
          <w:szCs w:val="24"/>
        </w:rPr>
        <w:tab/>
      </w:r>
      <w:r w:rsidRPr="006771FA">
        <w:rPr>
          <w:rFonts w:ascii="DIN-Regular" w:eastAsia="Arial" w:hAnsi="DIN-Regular" w:cs="Arial"/>
          <w:sz w:val="24"/>
          <w:szCs w:val="24"/>
        </w:rPr>
        <w:tab/>
      </w:r>
      <w:r w:rsidRPr="006771FA">
        <w:rPr>
          <w:rFonts w:ascii="DIN-Regular" w:eastAsia="Arial" w:hAnsi="DIN-Regular" w:cs="Arial"/>
          <w:sz w:val="24"/>
          <w:szCs w:val="24"/>
        </w:rPr>
        <w:tab/>
      </w:r>
      <w:r w:rsidRPr="006771FA">
        <w:rPr>
          <w:rFonts w:ascii="DIN-Regular" w:eastAsia="Arial" w:hAnsi="DIN-Regular" w:cs="Arial"/>
          <w:sz w:val="24"/>
          <w:szCs w:val="24"/>
        </w:rPr>
        <w:tab/>
      </w:r>
      <w:r w:rsidRPr="006771FA">
        <w:rPr>
          <w:rFonts w:ascii="DIN-Regular" w:eastAsia="Arial" w:hAnsi="DIN-Regular" w:cs="Arial"/>
          <w:sz w:val="24"/>
          <w:szCs w:val="24"/>
        </w:rPr>
        <w:tab/>
      </w:r>
      <w:r w:rsidRPr="006771FA">
        <w:rPr>
          <w:rFonts w:ascii="DIN-Regular" w:eastAsia="Arial" w:hAnsi="DIN-Regular" w:cs="Arial"/>
          <w:sz w:val="24"/>
          <w:szCs w:val="24"/>
        </w:rPr>
        <w:tab/>
      </w:r>
      <w:r w:rsidRPr="006771FA">
        <w:rPr>
          <w:rFonts w:ascii="DIN-Regular" w:eastAsia="Arial" w:hAnsi="DIN-Regular" w:cs="Arial"/>
          <w:sz w:val="24"/>
          <w:szCs w:val="24"/>
        </w:rPr>
        <w:tab/>
      </w:r>
      <w:r w:rsidRPr="006771FA">
        <w:rPr>
          <w:rFonts w:ascii="DIN-Regular" w:eastAsia="Arial" w:hAnsi="DIN-Regular" w:cs="Arial"/>
          <w:sz w:val="24"/>
          <w:szCs w:val="24"/>
        </w:rPr>
        <w:tab/>
      </w:r>
      <w:r w:rsidRPr="006771FA">
        <w:rPr>
          <w:rFonts w:ascii="DIN-Regular" w:eastAsia="Arial" w:hAnsi="DIN-Regular" w:cs="Arial"/>
          <w:sz w:val="24"/>
          <w:szCs w:val="24"/>
        </w:rPr>
        <w:tab/>
        <w:t>Nom/pr</w:t>
      </w:r>
      <w:r w:rsidRPr="006771FA">
        <w:rPr>
          <w:rFonts w:ascii="DIN-Regular" w:hAnsi="DIN-Regular"/>
          <w:sz w:val="24"/>
          <w:szCs w:val="24"/>
        </w:rPr>
        <w:t>é</w:t>
      </w:r>
      <w:r w:rsidRPr="006771FA">
        <w:rPr>
          <w:rFonts w:ascii="DIN-Regular" w:hAnsi="DIN-Regular"/>
          <w:sz w:val="24"/>
          <w:szCs w:val="24"/>
        </w:rPr>
        <w:t>nom</w:t>
      </w:r>
    </w:p>
    <w:p w:rsidR="00270BC8" w:rsidRPr="006771FA" w:rsidRDefault="009E08C7">
      <w:pPr>
        <w:pStyle w:val="TextA"/>
        <w:rPr>
          <w:rFonts w:ascii="DIN-Regular" w:eastAsia="Arial" w:hAnsi="DIN-Regular" w:cs="Arial"/>
          <w:sz w:val="24"/>
          <w:szCs w:val="24"/>
        </w:rPr>
      </w:pPr>
      <w:r w:rsidRPr="006771FA">
        <w:rPr>
          <w:rFonts w:ascii="DIN-Regular" w:eastAsia="Arial" w:hAnsi="DIN-Regular" w:cs="Arial"/>
          <w:sz w:val="24"/>
          <w:szCs w:val="24"/>
        </w:rPr>
        <w:tab/>
      </w:r>
      <w:r w:rsidRPr="006771FA">
        <w:rPr>
          <w:rFonts w:ascii="DIN-Regular" w:eastAsia="Arial" w:hAnsi="DIN-Regular" w:cs="Arial"/>
          <w:sz w:val="24"/>
          <w:szCs w:val="24"/>
        </w:rPr>
        <w:tab/>
      </w:r>
      <w:r w:rsidRPr="006771FA">
        <w:rPr>
          <w:rFonts w:ascii="DIN-Regular" w:eastAsia="Arial" w:hAnsi="DIN-Regular" w:cs="Arial"/>
          <w:sz w:val="24"/>
          <w:szCs w:val="24"/>
        </w:rPr>
        <w:tab/>
      </w:r>
      <w:r w:rsidRPr="006771FA">
        <w:rPr>
          <w:rFonts w:ascii="DIN-Regular" w:eastAsia="Arial" w:hAnsi="DIN-Regular" w:cs="Arial"/>
          <w:sz w:val="24"/>
          <w:szCs w:val="24"/>
        </w:rPr>
        <w:tab/>
      </w:r>
      <w:r w:rsidRPr="006771FA">
        <w:rPr>
          <w:rFonts w:ascii="DIN-Regular" w:eastAsia="Arial" w:hAnsi="DIN-Regular" w:cs="Arial"/>
          <w:sz w:val="24"/>
          <w:szCs w:val="24"/>
        </w:rPr>
        <w:tab/>
      </w:r>
      <w:r w:rsidRPr="006771FA">
        <w:rPr>
          <w:rFonts w:ascii="DIN-Regular" w:eastAsia="Arial" w:hAnsi="DIN-Regular" w:cs="Arial"/>
          <w:sz w:val="24"/>
          <w:szCs w:val="24"/>
        </w:rPr>
        <w:tab/>
      </w:r>
      <w:r w:rsidRPr="006771FA">
        <w:rPr>
          <w:rFonts w:ascii="DIN-Regular" w:eastAsia="Arial" w:hAnsi="DIN-Regular" w:cs="Arial"/>
          <w:sz w:val="24"/>
          <w:szCs w:val="24"/>
        </w:rPr>
        <w:tab/>
      </w:r>
      <w:r w:rsidRPr="006771FA">
        <w:rPr>
          <w:rFonts w:ascii="DIN-Regular" w:eastAsia="Arial" w:hAnsi="DIN-Regular" w:cs="Arial"/>
          <w:sz w:val="24"/>
          <w:szCs w:val="24"/>
        </w:rPr>
        <w:tab/>
      </w:r>
      <w:r w:rsidRPr="006771FA">
        <w:rPr>
          <w:rFonts w:ascii="DIN-Regular" w:eastAsia="Arial" w:hAnsi="DIN-Regular" w:cs="Arial"/>
          <w:sz w:val="24"/>
          <w:szCs w:val="24"/>
        </w:rPr>
        <w:tab/>
      </w:r>
      <w:r w:rsidRPr="006771FA">
        <w:rPr>
          <w:rFonts w:ascii="DIN-Regular" w:eastAsia="Arial" w:hAnsi="DIN-Regular" w:cs="Arial"/>
          <w:sz w:val="24"/>
          <w:szCs w:val="24"/>
        </w:rPr>
        <w:tab/>
        <w:t>Adresse</w:t>
      </w:r>
    </w:p>
    <w:p w:rsidR="00270BC8" w:rsidRPr="006771FA" w:rsidRDefault="009E08C7">
      <w:pPr>
        <w:pStyle w:val="TextA"/>
        <w:rPr>
          <w:rFonts w:ascii="DIN-Regular" w:eastAsia="Arial" w:hAnsi="DIN-Regular" w:cs="Arial"/>
          <w:sz w:val="24"/>
          <w:szCs w:val="24"/>
        </w:rPr>
      </w:pPr>
      <w:r w:rsidRPr="006771FA">
        <w:rPr>
          <w:rFonts w:ascii="DIN-Regular" w:eastAsia="Arial" w:hAnsi="DIN-Regular" w:cs="Arial"/>
          <w:sz w:val="24"/>
          <w:szCs w:val="24"/>
        </w:rPr>
        <w:tab/>
      </w:r>
      <w:r w:rsidRPr="006771FA">
        <w:rPr>
          <w:rFonts w:ascii="DIN-Regular" w:eastAsia="Arial" w:hAnsi="DIN-Regular" w:cs="Arial"/>
          <w:sz w:val="24"/>
          <w:szCs w:val="24"/>
        </w:rPr>
        <w:tab/>
      </w:r>
      <w:r w:rsidRPr="006771FA">
        <w:rPr>
          <w:rFonts w:ascii="DIN-Regular" w:eastAsia="Arial" w:hAnsi="DIN-Regular" w:cs="Arial"/>
          <w:sz w:val="24"/>
          <w:szCs w:val="24"/>
        </w:rPr>
        <w:tab/>
      </w:r>
      <w:r w:rsidRPr="006771FA">
        <w:rPr>
          <w:rFonts w:ascii="DIN-Regular" w:eastAsia="Arial" w:hAnsi="DIN-Regular" w:cs="Arial"/>
          <w:sz w:val="24"/>
          <w:szCs w:val="24"/>
        </w:rPr>
        <w:tab/>
      </w:r>
      <w:r w:rsidRPr="006771FA">
        <w:rPr>
          <w:rFonts w:ascii="DIN-Regular" w:eastAsia="Arial" w:hAnsi="DIN-Regular" w:cs="Arial"/>
          <w:sz w:val="24"/>
          <w:szCs w:val="24"/>
        </w:rPr>
        <w:tab/>
      </w:r>
      <w:r w:rsidRPr="006771FA">
        <w:rPr>
          <w:rFonts w:ascii="DIN-Regular" w:eastAsia="Arial" w:hAnsi="DIN-Regular" w:cs="Arial"/>
          <w:sz w:val="24"/>
          <w:szCs w:val="24"/>
        </w:rPr>
        <w:tab/>
      </w:r>
      <w:r w:rsidRPr="006771FA">
        <w:rPr>
          <w:rFonts w:ascii="DIN-Regular" w:eastAsia="Arial" w:hAnsi="DIN-Regular" w:cs="Arial"/>
          <w:sz w:val="24"/>
          <w:szCs w:val="24"/>
        </w:rPr>
        <w:tab/>
      </w:r>
      <w:r w:rsidRPr="006771FA">
        <w:rPr>
          <w:rFonts w:ascii="DIN-Regular" w:eastAsia="Arial" w:hAnsi="DIN-Regular" w:cs="Arial"/>
          <w:sz w:val="24"/>
          <w:szCs w:val="24"/>
        </w:rPr>
        <w:tab/>
      </w:r>
      <w:r w:rsidRPr="006771FA">
        <w:rPr>
          <w:rFonts w:ascii="DIN-Regular" w:eastAsia="Arial" w:hAnsi="DIN-Regular" w:cs="Arial"/>
          <w:sz w:val="24"/>
          <w:szCs w:val="24"/>
        </w:rPr>
        <w:tab/>
      </w:r>
      <w:r w:rsidRPr="006771FA">
        <w:rPr>
          <w:rFonts w:ascii="DIN-Regular" w:eastAsia="Arial" w:hAnsi="DIN-Regular" w:cs="Arial"/>
          <w:sz w:val="24"/>
          <w:szCs w:val="24"/>
        </w:rPr>
        <w:tab/>
        <w:t>Num</w:t>
      </w:r>
      <w:r w:rsidRPr="006771FA">
        <w:rPr>
          <w:rFonts w:ascii="DIN-Regular" w:hAnsi="DIN-Regular"/>
          <w:sz w:val="24"/>
          <w:szCs w:val="24"/>
        </w:rPr>
        <w:t>é</w:t>
      </w:r>
      <w:r w:rsidRPr="006771FA">
        <w:rPr>
          <w:rFonts w:ascii="DIN-Regular" w:hAnsi="DIN-Regular"/>
          <w:sz w:val="24"/>
          <w:szCs w:val="24"/>
        </w:rPr>
        <w:t>ro de r</w:t>
      </w:r>
      <w:r w:rsidRPr="006771FA">
        <w:rPr>
          <w:rFonts w:ascii="DIN-Regular" w:hAnsi="DIN-Regular"/>
          <w:sz w:val="24"/>
          <w:szCs w:val="24"/>
        </w:rPr>
        <w:t>é</w:t>
      </w:r>
      <w:r w:rsidRPr="006771FA">
        <w:rPr>
          <w:rFonts w:ascii="DIN-Regular" w:hAnsi="DIN-Regular"/>
          <w:sz w:val="24"/>
          <w:szCs w:val="24"/>
        </w:rPr>
        <w:t>f</w:t>
      </w:r>
      <w:r w:rsidRPr="006771FA">
        <w:rPr>
          <w:rFonts w:ascii="DIN-Regular" w:hAnsi="DIN-Regular"/>
          <w:sz w:val="24"/>
          <w:szCs w:val="24"/>
        </w:rPr>
        <w:t>é</w:t>
      </w:r>
      <w:r w:rsidRPr="006771FA">
        <w:rPr>
          <w:rFonts w:ascii="DIN-Regular" w:hAnsi="DIN-Regular"/>
          <w:sz w:val="24"/>
          <w:szCs w:val="24"/>
        </w:rPr>
        <w:t>rence</w:t>
      </w:r>
    </w:p>
    <w:p w:rsidR="00270BC8" w:rsidRPr="006771FA" w:rsidRDefault="00270BC8">
      <w:pPr>
        <w:pStyle w:val="TextA"/>
        <w:rPr>
          <w:rFonts w:ascii="DIN-Regular" w:eastAsia="Arial" w:hAnsi="DIN-Regular" w:cs="Arial"/>
          <w:sz w:val="24"/>
          <w:szCs w:val="24"/>
        </w:rPr>
      </w:pPr>
    </w:p>
    <w:p w:rsidR="00270BC8" w:rsidRPr="006771FA" w:rsidRDefault="009E08C7">
      <w:pPr>
        <w:pStyle w:val="TextA"/>
        <w:ind w:left="7200"/>
        <w:rPr>
          <w:rFonts w:ascii="DIN-Regular" w:eastAsia="Arial" w:hAnsi="DIN-Regular" w:cs="Arial"/>
          <w:sz w:val="24"/>
          <w:szCs w:val="24"/>
        </w:rPr>
      </w:pPr>
      <w:r w:rsidRPr="006771FA">
        <w:rPr>
          <w:rFonts w:ascii="DIN-Regular" w:hAnsi="DIN-Regular"/>
          <w:sz w:val="24"/>
          <w:szCs w:val="24"/>
        </w:rPr>
        <w:t>Lieu, le ---</w:t>
      </w:r>
    </w:p>
    <w:p w:rsidR="00270BC8" w:rsidRPr="006771FA" w:rsidRDefault="00270BC8">
      <w:pPr>
        <w:pStyle w:val="TextA"/>
        <w:rPr>
          <w:rFonts w:ascii="DIN-Regular" w:eastAsia="Arial" w:hAnsi="DIN-Regular" w:cs="Arial"/>
          <w:sz w:val="24"/>
          <w:szCs w:val="24"/>
        </w:rPr>
      </w:pPr>
    </w:p>
    <w:p w:rsidR="00270BC8" w:rsidRPr="006771FA" w:rsidRDefault="009E08C7">
      <w:pPr>
        <w:pStyle w:val="TextA"/>
        <w:rPr>
          <w:rFonts w:ascii="DIN-Regular" w:eastAsia="Arial" w:hAnsi="DIN-Regular" w:cs="Arial"/>
          <w:sz w:val="24"/>
          <w:szCs w:val="24"/>
          <w:u w:val="single"/>
        </w:rPr>
      </w:pPr>
      <w:r w:rsidRPr="006771FA">
        <w:rPr>
          <w:rFonts w:ascii="DIN-Regular" w:hAnsi="DIN-Regular"/>
          <w:sz w:val="24"/>
          <w:szCs w:val="24"/>
          <w:u w:val="single"/>
        </w:rPr>
        <w:t xml:space="preserve">Objet : Lettre de remise gracieuse </w:t>
      </w:r>
      <w:r w:rsidRPr="006771FA">
        <w:rPr>
          <w:rFonts w:ascii="DIN-Regular" w:hAnsi="DIN-Regular"/>
          <w:sz w:val="24"/>
          <w:szCs w:val="24"/>
          <w:u w:val="single"/>
        </w:rPr>
        <w:t xml:space="preserve">– </w:t>
      </w:r>
      <w:r w:rsidRPr="006771FA">
        <w:rPr>
          <w:rFonts w:ascii="DIN-Regular" w:hAnsi="DIN-Regular"/>
          <w:sz w:val="24"/>
          <w:szCs w:val="24"/>
          <w:u w:val="single"/>
        </w:rPr>
        <w:t>Taxe d</w:t>
      </w:r>
      <w:r w:rsidRPr="006771FA">
        <w:rPr>
          <w:rFonts w:ascii="DIN-Regular" w:hAnsi="DIN-Regular"/>
          <w:sz w:val="24"/>
          <w:szCs w:val="24"/>
          <w:u w:val="single"/>
        </w:rPr>
        <w:t>’</w:t>
      </w:r>
      <w:r w:rsidRPr="006771FA">
        <w:rPr>
          <w:rFonts w:ascii="DIN-Regular" w:hAnsi="DIN-Regular"/>
          <w:sz w:val="24"/>
          <w:szCs w:val="24"/>
          <w:u w:val="single"/>
        </w:rPr>
        <w:t>habitation</w:t>
      </w:r>
    </w:p>
    <w:p w:rsidR="00270BC8" w:rsidRPr="006771FA" w:rsidRDefault="00270BC8">
      <w:pPr>
        <w:pStyle w:val="TextA"/>
        <w:rPr>
          <w:rFonts w:ascii="DIN-Regular" w:eastAsia="Arial" w:hAnsi="DIN-Regular" w:cs="Arial"/>
          <w:sz w:val="24"/>
          <w:szCs w:val="24"/>
        </w:rPr>
      </w:pPr>
    </w:p>
    <w:p w:rsidR="00270BC8" w:rsidRPr="006771FA" w:rsidRDefault="009E08C7">
      <w:pPr>
        <w:pStyle w:val="TextA"/>
        <w:jc w:val="both"/>
        <w:rPr>
          <w:rFonts w:ascii="DIN-Regular" w:eastAsia="Arial" w:hAnsi="DIN-Regular" w:cs="Arial"/>
          <w:sz w:val="24"/>
          <w:szCs w:val="24"/>
        </w:rPr>
      </w:pPr>
      <w:r w:rsidRPr="006771FA">
        <w:rPr>
          <w:rFonts w:ascii="DIN-Regular" w:hAnsi="DIN-Regular"/>
          <w:sz w:val="24"/>
          <w:szCs w:val="24"/>
        </w:rPr>
        <w:t>Madame, Monsieur,</w:t>
      </w:r>
    </w:p>
    <w:p w:rsidR="00270BC8" w:rsidRPr="006771FA" w:rsidRDefault="00270BC8">
      <w:pPr>
        <w:pStyle w:val="TextA"/>
        <w:jc w:val="both"/>
        <w:rPr>
          <w:rFonts w:ascii="DIN-Regular" w:eastAsia="Arial" w:hAnsi="DIN-Regular" w:cs="Arial"/>
          <w:sz w:val="24"/>
          <w:szCs w:val="24"/>
        </w:rPr>
      </w:pPr>
    </w:p>
    <w:p w:rsidR="00270BC8" w:rsidRPr="006771FA" w:rsidRDefault="009E08C7">
      <w:pPr>
        <w:pStyle w:val="TextA"/>
        <w:jc w:val="both"/>
        <w:rPr>
          <w:rFonts w:ascii="DIN-Regular" w:eastAsia="Arial" w:hAnsi="DIN-Regular" w:cs="Arial"/>
          <w:sz w:val="24"/>
          <w:szCs w:val="24"/>
        </w:rPr>
      </w:pPr>
      <w:r w:rsidRPr="006771FA">
        <w:rPr>
          <w:rFonts w:ascii="DIN-Regular" w:hAnsi="DIN-Regular"/>
          <w:sz w:val="24"/>
          <w:szCs w:val="24"/>
        </w:rPr>
        <w:t>J</w:t>
      </w:r>
      <w:r w:rsidRPr="006771FA">
        <w:rPr>
          <w:rFonts w:ascii="DIN-Regular" w:hAnsi="DIN-Regular"/>
          <w:sz w:val="24"/>
          <w:szCs w:val="24"/>
        </w:rPr>
        <w:t>’</w:t>
      </w:r>
      <w:r w:rsidRPr="006771FA">
        <w:rPr>
          <w:rFonts w:ascii="DIN-Regular" w:hAnsi="DIN-Regular"/>
          <w:sz w:val="24"/>
          <w:szCs w:val="24"/>
        </w:rPr>
        <w:t>ai bien re</w:t>
      </w:r>
      <w:r w:rsidRPr="006771FA">
        <w:rPr>
          <w:rFonts w:ascii="DIN-Regular" w:hAnsi="DIN-Regular"/>
          <w:sz w:val="24"/>
          <w:szCs w:val="24"/>
        </w:rPr>
        <w:t>ç</w:t>
      </w:r>
      <w:r w:rsidRPr="006771FA">
        <w:rPr>
          <w:rFonts w:ascii="DIN-Regular" w:hAnsi="DIN-Regular"/>
          <w:sz w:val="24"/>
          <w:szCs w:val="24"/>
        </w:rPr>
        <w:t>u l</w:t>
      </w:r>
      <w:r w:rsidRPr="006771FA">
        <w:rPr>
          <w:rFonts w:ascii="DIN-Regular" w:hAnsi="DIN-Regular"/>
          <w:sz w:val="24"/>
          <w:szCs w:val="24"/>
        </w:rPr>
        <w:t>’</w:t>
      </w:r>
      <w:r w:rsidRPr="006771FA">
        <w:rPr>
          <w:rFonts w:ascii="DIN-Regular" w:hAnsi="DIN-Regular"/>
          <w:sz w:val="24"/>
          <w:szCs w:val="24"/>
        </w:rPr>
        <w:t>avis d</w:t>
      </w:r>
      <w:r w:rsidRPr="006771FA">
        <w:rPr>
          <w:rFonts w:ascii="DIN-Regular" w:hAnsi="DIN-Regular"/>
          <w:sz w:val="24"/>
          <w:szCs w:val="24"/>
        </w:rPr>
        <w:t>’</w:t>
      </w:r>
      <w:r w:rsidRPr="006771FA">
        <w:rPr>
          <w:rFonts w:ascii="DIN-Regular" w:hAnsi="DIN-Regular"/>
          <w:sz w:val="24"/>
          <w:szCs w:val="24"/>
        </w:rPr>
        <w:t xml:space="preserve">imposition du </w:t>
      </w:r>
      <w:proofErr w:type="spellStart"/>
      <w:r w:rsidRPr="006771FA">
        <w:rPr>
          <w:rFonts w:ascii="DIN-Regular" w:hAnsi="DIN-Regular"/>
          <w:sz w:val="24"/>
          <w:szCs w:val="24"/>
        </w:rPr>
        <w:t>xxxx</w:t>
      </w:r>
      <w:proofErr w:type="spellEnd"/>
      <w:r w:rsidRPr="006771FA">
        <w:rPr>
          <w:rFonts w:ascii="DIN-Regular" w:hAnsi="DIN-Regular"/>
          <w:sz w:val="24"/>
          <w:szCs w:val="24"/>
        </w:rPr>
        <w:t xml:space="preserve"> r</w:t>
      </w:r>
      <w:r w:rsidRPr="006771FA">
        <w:rPr>
          <w:rFonts w:ascii="DIN-Regular" w:hAnsi="DIN-Regular"/>
          <w:sz w:val="24"/>
          <w:szCs w:val="24"/>
        </w:rPr>
        <w:t>é</w:t>
      </w:r>
      <w:r w:rsidRPr="006771FA">
        <w:rPr>
          <w:rFonts w:ascii="DIN-Regular" w:hAnsi="DIN-Regular"/>
          <w:sz w:val="24"/>
          <w:szCs w:val="24"/>
        </w:rPr>
        <w:t>clamant la somme de X au titre de la taxe d</w:t>
      </w:r>
      <w:r w:rsidRPr="006771FA">
        <w:rPr>
          <w:rFonts w:ascii="DIN-Regular" w:hAnsi="DIN-Regular"/>
          <w:sz w:val="24"/>
          <w:szCs w:val="24"/>
        </w:rPr>
        <w:t>’</w:t>
      </w:r>
      <w:r w:rsidRPr="006771FA">
        <w:rPr>
          <w:rFonts w:ascii="DIN-Regular" w:hAnsi="DIN-Regular"/>
          <w:sz w:val="24"/>
          <w:szCs w:val="24"/>
        </w:rPr>
        <w:t>habitation. Malheureusement ma situation personnelle m</w:t>
      </w:r>
      <w:r w:rsidRPr="006771FA">
        <w:rPr>
          <w:rFonts w:ascii="DIN-Regular" w:hAnsi="DIN-Regular"/>
          <w:sz w:val="24"/>
          <w:szCs w:val="24"/>
        </w:rPr>
        <w:t>’</w:t>
      </w:r>
      <w:r w:rsidRPr="006771FA">
        <w:rPr>
          <w:rFonts w:ascii="DIN-Regular" w:hAnsi="DIN-Regular"/>
          <w:sz w:val="24"/>
          <w:szCs w:val="24"/>
        </w:rPr>
        <w:t>emp</w:t>
      </w:r>
      <w:r w:rsidRPr="006771FA">
        <w:rPr>
          <w:rFonts w:ascii="DIN-Regular" w:hAnsi="DIN-Regular"/>
          <w:sz w:val="24"/>
          <w:szCs w:val="24"/>
        </w:rPr>
        <w:t>ê</w:t>
      </w:r>
      <w:r w:rsidRPr="006771FA">
        <w:rPr>
          <w:rFonts w:ascii="DIN-Regular" w:hAnsi="DIN-Regular"/>
          <w:sz w:val="24"/>
          <w:szCs w:val="24"/>
        </w:rPr>
        <w:t xml:space="preserve">che de payer cette somme, car je suis </w:t>
      </w:r>
      <w:r w:rsidRPr="006771FA">
        <w:rPr>
          <w:rFonts w:ascii="DIN-Regular" w:hAnsi="DIN-Regular"/>
          <w:sz w:val="24"/>
          <w:szCs w:val="24"/>
        </w:rPr>
        <w:t>é</w:t>
      </w:r>
      <w:r w:rsidRPr="006771FA">
        <w:rPr>
          <w:rFonts w:ascii="DIN-Regular" w:hAnsi="DIN-Regular"/>
          <w:sz w:val="24"/>
          <w:szCs w:val="24"/>
        </w:rPr>
        <w:t>tudiant(e) rattach</w:t>
      </w:r>
      <w:r w:rsidRPr="006771FA">
        <w:rPr>
          <w:rFonts w:ascii="DIN-Regular" w:hAnsi="DIN-Regular"/>
          <w:sz w:val="24"/>
          <w:szCs w:val="24"/>
        </w:rPr>
        <w:t>é</w:t>
      </w:r>
      <w:r w:rsidRPr="006771FA">
        <w:rPr>
          <w:rFonts w:ascii="DIN-Regular" w:hAnsi="DIN-Regular"/>
          <w:sz w:val="24"/>
          <w:szCs w:val="24"/>
        </w:rPr>
        <w:t xml:space="preserve">(e) au foyer fiscal de mes parents </w:t>
      </w:r>
      <w:r w:rsidRPr="006771FA">
        <w:rPr>
          <w:rFonts w:ascii="DIN-Regular" w:hAnsi="DIN-Regular"/>
          <w:sz w:val="24"/>
          <w:szCs w:val="24"/>
        </w:rPr>
        <w:t xml:space="preserve">à </w:t>
      </w:r>
      <w:r w:rsidRPr="006771FA">
        <w:rPr>
          <w:rFonts w:ascii="DIN-Regular" w:hAnsi="DIN-Regular"/>
          <w:sz w:val="24"/>
          <w:szCs w:val="24"/>
        </w:rPr>
        <w:t>l</w:t>
      </w:r>
      <w:r w:rsidRPr="006771FA">
        <w:rPr>
          <w:rFonts w:ascii="DIN-Regular" w:hAnsi="DIN-Regular"/>
          <w:sz w:val="24"/>
          <w:szCs w:val="24"/>
        </w:rPr>
        <w:t>’é</w:t>
      </w:r>
      <w:r w:rsidRPr="006771FA">
        <w:rPr>
          <w:rFonts w:ascii="DIN-Regular" w:hAnsi="DIN-Regular"/>
          <w:sz w:val="24"/>
          <w:szCs w:val="24"/>
        </w:rPr>
        <w:t>tranger et par cons</w:t>
      </w:r>
      <w:r w:rsidRPr="006771FA">
        <w:rPr>
          <w:rFonts w:ascii="DIN-Regular" w:hAnsi="DIN-Regular"/>
          <w:sz w:val="24"/>
          <w:szCs w:val="24"/>
        </w:rPr>
        <w:t>é</w:t>
      </w:r>
      <w:r w:rsidRPr="006771FA">
        <w:rPr>
          <w:rFonts w:ascii="DIN-Regular" w:hAnsi="DIN-Regular"/>
          <w:sz w:val="24"/>
          <w:szCs w:val="24"/>
        </w:rPr>
        <w:t xml:space="preserve">quence sans </w:t>
      </w:r>
      <w:r w:rsidRPr="006771FA">
        <w:rPr>
          <w:rFonts w:ascii="DIN-Regular" w:hAnsi="DIN-Regular"/>
          <w:sz w:val="24"/>
          <w:szCs w:val="24"/>
        </w:rPr>
        <w:t>revenu propre. Pour cette raison, je sollicite un d</w:t>
      </w:r>
      <w:r w:rsidRPr="006771FA">
        <w:rPr>
          <w:rFonts w:ascii="DIN-Regular" w:hAnsi="DIN-Regular"/>
          <w:sz w:val="24"/>
          <w:szCs w:val="24"/>
        </w:rPr>
        <w:t>é</w:t>
      </w:r>
      <w:r w:rsidRPr="006771FA">
        <w:rPr>
          <w:rFonts w:ascii="DIN-Regular" w:hAnsi="DIN-Regular"/>
          <w:sz w:val="24"/>
          <w:szCs w:val="24"/>
        </w:rPr>
        <w:t>gr</w:t>
      </w:r>
      <w:r w:rsidRPr="006771FA">
        <w:rPr>
          <w:rFonts w:ascii="DIN-Regular" w:hAnsi="DIN-Regular"/>
          <w:sz w:val="24"/>
          <w:szCs w:val="24"/>
        </w:rPr>
        <w:t>è</w:t>
      </w:r>
      <w:r w:rsidRPr="006771FA">
        <w:rPr>
          <w:rFonts w:ascii="DIN-Regular" w:hAnsi="DIN-Regular"/>
          <w:sz w:val="24"/>
          <w:szCs w:val="24"/>
        </w:rPr>
        <w:t>vement de la taxe d</w:t>
      </w:r>
      <w:r w:rsidRPr="006771FA">
        <w:rPr>
          <w:rFonts w:ascii="DIN-Regular" w:hAnsi="DIN-Regular"/>
          <w:sz w:val="24"/>
          <w:szCs w:val="24"/>
        </w:rPr>
        <w:t>’</w:t>
      </w:r>
      <w:r w:rsidRPr="006771FA">
        <w:rPr>
          <w:rFonts w:ascii="DIN-Regular" w:hAnsi="DIN-Regular"/>
          <w:sz w:val="24"/>
          <w:szCs w:val="24"/>
        </w:rPr>
        <w:t xml:space="preserve">habitation. </w:t>
      </w:r>
    </w:p>
    <w:p w:rsidR="00270BC8" w:rsidRPr="006771FA" w:rsidRDefault="00270BC8">
      <w:pPr>
        <w:pStyle w:val="TextA"/>
        <w:jc w:val="both"/>
        <w:rPr>
          <w:rFonts w:ascii="DIN-Regular" w:eastAsia="Arial" w:hAnsi="DIN-Regular" w:cs="Arial"/>
          <w:sz w:val="24"/>
          <w:szCs w:val="24"/>
        </w:rPr>
      </w:pPr>
    </w:p>
    <w:p w:rsidR="00270BC8" w:rsidRPr="006771FA" w:rsidRDefault="009E08C7">
      <w:pPr>
        <w:pStyle w:val="TextA"/>
        <w:jc w:val="both"/>
        <w:rPr>
          <w:rFonts w:ascii="DIN-Regular" w:eastAsia="Arial" w:hAnsi="DIN-Regular" w:cs="Arial"/>
          <w:sz w:val="24"/>
          <w:szCs w:val="24"/>
        </w:rPr>
      </w:pPr>
      <w:r w:rsidRPr="006771FA">
        <w:rPr>
          <w:rFonts w:ascii="DIN-Regular" w:hAnsi="DIN-Regular"/>
          <w:sz w:val="24"/>
          <w:szCs w:val="24"/>
        </w:rPr>
        <w:t>L</w:t>
      </w:r>
      <w:r w:rsidRPr="006771FA">
        <w:rPr>
          <w:rFonts w:ascii="DIN-Regular" w:hAnsi="DIN-Regular"/>
          <w:sz w:val="24"/>
          <w:szCs w:val="24"/>
        </w:rPr>
        <w:t>’</w:t>
      </w:r>
      <w:r w:rsidRPr="006771FA">
        <w:rPr>
          <w:rFonts w:ascii="DIN-Regular" w:hAnsi="DIN-Regular"/>
          <w:sz w:val="24"/>
          <w:szCs w:val="24"/>
        </w:rPr>
        <w:t>article 1414 A du code g</w:t>
      </w:r>
      <w:r w:rsidRPr="006771FA">
        <w:rPr>
          <w:rFonts w:ascii="DIN-Regular" w:hAnsi="DIN-Regular"/>
          <w:sz w:val="24"/>
          <w:szCs w:val="24"/>
        </w:rPr>
        <w:t>é</w:t>
      </w:r>
      <w:r w:rsidRPr="006771FA">
        <w:rPr>
          <w:rFonts w:ascii="DIN-Regular" w:hAnsi="DIN-Regular"/>
          <w:sz w:val="24"/>
          <w:szCs w:val="24"/>
        </w:rPr>
        <w:t>n</w:t>
      </w:r>
      <w:r w:rsidRPr="006771FA">
        <w:rPr>
          <w:rFonts w:ascii="DIN-Regular" w:hAnsi="DIN-Regular"/>
          <w:sz w:val="24"/>
          <w:szCs w:val="24"/>
        </w:rPr>
        <w:t>é</w:t>
      </w:r>
      <w:r w:rsidRPr="006771FA">
        <w:rPr>
          <w:rFonts w:ascii="DIN-Regular" w:hAnsi="DIN-Regular"/>
          <w:sz w:val="24"/>
          <w:szCs w:val="24"/>
        </w:rPr>
        <w:t>ral des imp</w:t>
      </w:r>
      <w:r w:rsidRPr="006771FA">
        <w:rPr>
          <w:rFonts w:ascii="DIN-Regular" w:hAnsi="DIN-Regular"/>
          <w:sz w:val="24"/>
          <w:szCs w:val="24"/>
        </w:rPr>
        <w:t>ô</w:t>
      </w:r>
      <w:r w:rsidRPr="006771FA">
        <w:rPr>
          <w:rFonts w:ascii="DIN-Regular" w:hAnsi="DIN-Regular"/>
          <w:sz w:val="24"/>
          <w:szCs w:val="24"/>
        </w:rPr>
        <w:t xml:space="preserve">ts </w:t>
      </w:r>
      <w:r w:rsidRPr="006771FA">
        <w:rPr>
          <w:rFonts w:ascii="DIN-Regular" w:hAnsi="DIN-Regular"/>
          <w:sz w:val="24"/>
          <w:szCs w:val="24"/>
        </w:rPr>
        <w:t>„</w:t>
      </w:r>
      <w:r w:rsidRPr="006771FA">
        <w:rPr>
          <w:rFonts w:ascii="DIN-Regular" w:hAnsi="DIN-Regular"/>
          <w:sz w:val="24"/>
          <w:szCs w:val="24"/>
        </w:rPr>
        <w:t>Les contribuables autres que ceux mentionn</w:t>
      </w:r>
      <w:r w:rsidRPr="006771FA">
        <w:rPr>
          <w:rFonts w:ascii="DIN-Regular" w:hAnsi="DIN-Regular"/>
          <w:sz w:val="24"/>
          <w:szCs w:val="24"/>
        </w:rPr>
        <w:t>é</w:t>
      </w:r>
      <w:r w:rsidRPr="006771FA">
        <w:rPr>
          <w:rFonts w:ascii="DIN-Regular" w:hAnsi="DIN-Regular"/>
          <w:sz w:val="24"/>
          <w:szCs w:val="24"/>
        </w:rPr>
        <w:t xml:space="preserve">s </w:t>
      </w:r>
      <w:r w:rsidRPr="006771FA">
        <w:rPr>
          <w:rFonts w:ascii="DIN-Regular" w:hAnsi="DIN-Regular"/>
          <w:sz w:val="24"/>
          <w:szCs w:val="24"/>
        </w:rPr>
        <w:t xml:space="preserve">à </w:t>
      </w:r>
      <w:r w:rsidRPr="006771FA">
        <w:rPr>
          <w:rFonts w:ascii="DIN-Regular" w:hAnsi="DIN-Regular"/>
          <w:sz w:val="24"/>
          <w:szCs w:val="24"/>
        </w:rPr>
        <w:t>l'article 1414, dont le montant des revenus de l'ann</w:t>
      </w:r>
      <w:r w:rsidRPr="006771FA">
        <w:rPr>
          <w:rFonts w:ascii="DIN-Regular" w:hAnsi="DIN-Regular"/>
          <w:sz w:val="24"/>
          <w:szCs w:val="24"/>
        </w:rPr>
        <w:t>é</w:t>
      </w:r>
      <w:r w:rsidRPr="006771FA">
        <w:rPr>
          <w:rFonts w:ascii="DIN-Regular" w:hAnsi="DIN-Regular"/>
          <w:sz w:val="24"/>
          <w:szCs w:val="24"/>
        </w:rPr>
        <w:t>e pr</w:t>
      </w:r>
      <w:r w:rsidRPr="006771FA">
        <w:rPr>
          <w:rFonts w:ascii="DIN-Regular" w:hAnsi="DIN-Regular"/>
          <w:sz w:val="24"/>
          <w:szCs w:val="24"/>
        </w:rPr>
        <w:t>é</w:t>
      </w:r>
      <w:r w:rsidRPr="006771FA">
        <w:rPr>
          <w:rFonts w:ascii="DIN-Regular" w:hAnsi="DIN-Regular"/>
          <w:sz w:val="24"/>
          <w:szCs w:val="24"/>
        </w:rPr>
        <w:t>c</w:t>
      </w:r>
      <w:r w:rsidRPr="006771FA">
        <w:rPr>
          <w:rFonts w:ascii="DIN-Regular" w:hAnsi="DIN-Regular"/>
          <w:sz w:val="24"/>
          <w:szCs w:val="24"/>
        </w:rPr>
        <w:t>é</w:t>
      </w:r>
      <w:r w:rsidRPr="006771FA">
        <w:rPr>
          <w:rFonts w:ascii="DIN-Regular" w:hAnsi="DIN-Regular"/>
          <w:sz w:val="24"/>
          <w:szCs w:val="24"/>
        </w:rPr>
        <w:t>dente n'exc</w:t>
      </w:r>
      <w:r w:rsidRPr="006771FA">
        <w:rPr>
          <w:rFonts w:ascii="DIN-Regular" w:hAnsi="DIN-Regular"/>
          <w:sz w:val="24"/>
          <w:szCs w:val="24"/>
        </w:rPr>
        <w:t>è</w:t>
      </w:r>
      <w:r w:rsidRPr="006771FA">
        <w:rPr>
          <w:rFonts w:ascii="DIN-Regular" w:hAnsi="DIN-Regular"/>
          <w:sz w:val="24"/>
          <w:szCs w:val="24"/>
        </w:rPr>
        <w:t xml:space="preserve">de </w:t>
      </w:r>
      <w:r w:rsidRPr="006771FA">
        <w:rPr>
          <w:rFonts w:ascii="DIN-Regular" w:hAnsi="DIN-Regular"/>
          <w:sz w:val="24"/>
          <w:szCs w:val="24"/>
        </w:rPr>
        <w:t>pas la limite pr</w:t>
      </w:r>
      <w:r w:rsidRPr="006771FA">
        <w:rPr>
          <w:rFonts w:ascii="DIN-Regular" w:hAnsi="DIN-Regular"/>
          <w:sz w:val="24"/>
          <w:szCs w:val="24"/>
        </w:rPr>
        <w:t>é</w:t>
      </w:r>
      <w:r w:rsidRPr="006771FA">
        <w:rPr>
          <w:rFonts w:ascii="DIN-Regular" w:hAnsi="DIN-Regular"/>
          <w:sz w:val="24"/>
          <w:szCs w:val="24"/>
        </w:rPr>
        <w:t>vue au II de l'article 1417, sont d</w:t>
      </w:r>
      <w:r w:rsidRPr="006771FA">
        <w:rPr>
          <w:rFonts w:ascii="DIN-Regular" w:hAnsi="DIN-Regular"/>
          <w:sz w:val="24"/>
          <w:szCs w:val="24"/>
        </w:rPr>
        <w:t>é</w:t>
      </w:r>
      <w:r w:rsidRPr="006771FA">
        <w:rPr>
          <w:rFonts w:ascii="DIN-Regular" w:hAnsi="DIN-Regular"/>
          <w:sz w:val="24"/>
          <w:szCs w:val="24"/>
        </w:rPr>
        <w:t>grev</w:t>
      </w:r>
      <w:r w:rsidRPr="006771FA">
        <w:rPr>
          <w:rFonts w:ascii="DIN-Regular" w:hAnsi="DIN-Regular"/>
          <w:sz w:val="24"/>
          <w:szCs w:val="24"/>
        </w:rPr>
        <w:t>é</w:t>
      </w:r>
      <w:r w:rsidRPr="006771FA">
        <w:rPr>
          <w:rFonts w:ascii="DIN-Regular" w:hAnsi="DIN-Regular"/>
          <w:sz w:val="24"/>
          <w:szCs w:val="24"/>
        </w:rPr>
        <w:t>s d'office de la taxe d'habitation aff</w:t>
      </w:r>
      <w:r w:rsidRPr="006771FA">
        <w:rPr>
          <w:rFonts w:ascii="DIN-Regular" w:hAnsi="DIN-Regular"/>
          <w:sz w:val="24"/>
          <w:szCs w:val="24"/>
        </w:rPr>
        <w:t>é</w:t>
      </w:r>
      <w:r w:rsidRPr="006771FA">
        <w:rPr>
          <w:rFonts w:ascii="DIN-Regular" w:hAnsi="DIN-Regular"/>
          <w:sz w:val="24"/>
          <w:szCs w:val="24"/>
        </w:rPr>
        <w:t xml:space="preserve">rente </w:t>
      </w:r>
      <w:r w:rsidRPr="006771FA">
        <w:rPr>
          <w:rFonts w:ascii="DIN-Regular" w:hAnsi="DIN-Regular"/>
          <w:sz w:val="24"/>
          <w:szCs w:val="24"/>
        </w:rPr>
        <w:t xml:space="preserve">à </w:t>
      </w:r>
      <w:r w:rsidRPr="006771FA">
        <w:rPr>
          <w:rFonts w:ascii="DIN-Regular" w:hAnsi="DIN-Regular"/>
          <w:sz w:val="24"/>
          <w:szCs w:val="24"/>
        </w:rPr>
        <w:t>leur habitation principale pour la fraction de leur cotisation qui exc</w:t>
      </w:r>
      <w:r w:rsidRPr="006771FA">
        <w:rPr>
          <w:rFonts w:ascii="DIN-Regular" w:hAnsi="DIN-Regular"/>
          <w:sz w:val="24"/>
          <w:szCs w:val="24"/>
        </w:rPr>
        <w:t>è</w:t>
      </w:r>
      <w:r w:rsidRPr="006771FA">
        <w:rPr>
          <w:rFonts w:ascii="DIN-Regular" w:hAnsi="DIN-Regular"/>
          <w:sz w:val="24"/>
          <w:szCs w:val="24"/>
        </w:rPr>
        <w:t>de 3,44 % de leur revenu</w:t>
      </w:r>
      <w:r w:rsidRPr="006771FA">
        <w:rPr>
          <w:rFonts w:ascii="DIN-Regular" w:hAnsi="DIN-Regular"/>
          <w:sz w:val="24"/>
          <w:szCs w:val="24"/>
        </w:rPr>
        <w:t xml:space="preserve">“ </w:t>
      </w:r>
      <w:r w:rsidRPr="006771FA">
        <w:rPr>
          <w:rFonts w:ascii="DIN-Regular" w:hAnsi="DIN-Regular"/>
          <w:sz w:val="24"/>
          <w:szCs w:val="24"/>
        </w:rPr>
        <w:t>pr</w:t>
      </w:r>
      <w:r w:rsidRPr="006771FA">
        <w:rPr>
          <w:rFonts w:ascii="DIN-Regular" w:hAnsi="DIN-Regular"/>
          <w:sz w:val="24"/>
          <w:szCs w:val="24"/>
        </w:rPr>
        <w:t>é</w:t>
      </w:r>
      <w:r w:rsidRPr="006771FA">
        <w:rPr>
          <w:rFonts w:ascii="DIN-Regular" w:hAnsi="DIN-Regular"/>
          <w:sz w:val="24"/>
          <w:szCs w:val="24"/>
        </w:rPr>
        <w:t>voit la possibilit</w:t>
      </w:r>
      <w:r w:rsidRPr="006771FA">
        <w:rPr>
          <w:rFonts w:ascii="DIN-Regular" w:hAnsi="DIN-Regular"/>
          <w:sz w:val="24"/>
          <w:szCs w:val="24"/>
        </w:rPr>
        <w:t xml:space="preserve">é </w:t>
      </w:r>
      <w:r w:rsidRPr="006771FA">
        <w:rPr>
          <w:rFonts w:ascii="DIN-Regular" w:hAnsi="DIN-Regular"/>
          <w:sz w:val="24"/>
          <w:szCs w:val="24"/>
        </w:rPr>
        <w:t>d</w:t>
      </w:r>
      <w:r w:rsidRPr="006771FA">
        <w:rPr>
          <w:rFonts w:ascii="DIN-Regular" w:hAnsi="DIN-Regular"/>
          <w:sz w:val="24"/>
          <w:szCs w:val="24"/>
        </w:rPr>
        <w:t>’</w:t>
      </w:r>
      <w:r w:rsidRPr="006771FA">
        <w:rPr>
          <w:rFonts w:ascii="DIN-Regular" w:hAnsi="DIN-Regular"/>
          <w:sz w:val="24"/>
          <w:szCs w:val="24"/>
        </w:rPr>
        <w:t>un d</w:t>
      </w:r>
      <w:r w:rsidRPr="006771FA">
        <w:rPr>
          <w:rFonts w:ascii="DIN-Regular" w:hAnsi="DIN-Regular"/>
          <w:sz w:val="24"/>
          <w:szCs w:val="24"/>
        </w:rPr>
        <w:t>é</w:t>
      </w:r>
      <w:r w:rsidRPr="006771FA">
        <w:rPr>
          <w:rFonts w:ascii="DIN-Regular" w:hAnsi="DIN-Regular"/>
          <w:sz w:val="24"/>
          <w:szCs w:val="24"/>
        </w:rPr>
        <w:t>gr</w:t>
      </w:r>
      <w:r w:rsidRPr="006771FA">
        <w:rPr>
          <w:rFonts w:ascii="DIN-Regular" w:hAnsi="DIN-Regular"/>
          <w:sz w:val="24"/>
          <w:szCs w:val="24"/>
        </w:rPr>
        <w:t>è</w:t>
      </w:r>
      <w:r w:rsidRPr="006771FA">
        <w:rPr>
          <w:rFonts w:ascii="DIN-Regular" w:hAnsi="DIN-Regular"/>
          <w:sz w:val="24"/>
          <w:szCs w:val="24"/>
        </w:rPr>
        <w:t>vement de la taxe d</w:t>
      </w:r>
      <w:r w:rsidRPr="006771FA">
        <w:rPr>
          <w:rFonts w:ascii="DIN-Regular" w:hAnsi="DIN-Regular"/>
          <w:sz w:val="24"/>
          <w:szCs w:val="24"/>
        </w:rPr>
        <w:t>’</w:t>
      </w:r>
      <w:r w:rsidRPr="006771FA">
        <w:rPr>
          <w:rFonts w:ascii="DIN-Regular" w:hAnsi="DIN-Regular"/>
          <w:sz w:val="24"/>
          <w:szCs w:val="24"/>
        </w:rPr>
        <w:t>h</w:t>
      </w:r>
      <w:r w:rsidRPr="006771FA">
        <w:rPr>
          <w:rFonts w:ascii="DIN-Regular" w:hAnsi="DIN-Regular"/>
          <w:sz w:val="24"/>
          <w:szCs w:val="24"/>
        </w:rPr>
        <w:t xml:space="preserve">abitation.  </w:t>
      </w:r>
    </w:p>
    <w:p w:rsidR="00270BC8" w:rsidRPr="006771FA" w:rsidRDefault="00270BC8">
      <w:pPr>
        <w:pStyle w:val="TextA"/>
        <w:jc w:val="both"/>
        <w:rPr>
          <w:rFonts w:ascii="DIN-Regular" w:eastAsia="Arial" w:hAnsi="DIN-Regular" w:cs="Arial"/>
          <w:sz w:val="24"/>
          <w:szCs w:val="24"/>
        </w:rPr>
      </w:pPr>
    </w:p>
    <w:p w:rsidR="00270BC8" w:rsidRPr="006771FA" w:rsidRDefault="009E08C7">
      <w:pPr>
        <w:pStyle w:val="TextA"/>
        <w:jc w:val="both"/>
        <w:rPr>
          <w:rStyle w:val="Hyperlink0"/>
          <w:rFonts w:ascii="DIN-Regular" w:hAnsi="DIN-Regular"/>
        </w:rPr>
      </w:pPr>
      <w:r w:rsidRPr="006771FA">
        <w:rPr>
          <w:rFonts w:ascii="DIN-Regular" w:hAnsi="DIN-Regular"/>
          <w:sz w:val="24"/>
          <w:szCs w:val="24"/>
        </w:rPr>
        <w:t>L</w:t>
      </w:r>
      <w:r w:rsidRPr="006771FA">
        <w:rPr>
          <w:rFonts w:ascii="DIN-Regular" w:hAnsi="DIN-Regular"/>
          <w:sz w:val="24"/>
          <w:szCs w:val="24"/>
        </w:rPr>
        <w:t>’</w:t>
      </w:r>
      <w:r w:rsidRPr="006771FA">
        <w:rPr>
          <w:rFonts w:ascii="DIN-Regular" w:hAnsi="DIN-Regular"/>
          <w:sz w:val="24"/>
          <w:szCs w:val="24"/>
        </w:rPr>
        <w:t>article 1417 II pr</w:t>
      </w:r>
      <w:r w:rsidRPr="006771FA">
        <w:rPr>
          <w:rFonts w:ascii="DIN-Regular" w:hAnsi="DIN-Regular"/>
          <w:sz w:val="24"/>
          <w:szCs w:val="24"/>
        </w:rPr>
        <w:t>é</w:t>
      </w:r>
      <w:r w:rsidRPr="006771FA">
        <w:rPr>
          <w:rFonts w:ascii="DIN-Regular" w:hAnsi="DIN-Regular"/>
          <w:sz w:val="24"/>
          <w:szCs w:val="24"/>
        </w:rPr>
        <w:t>cise les conditions dans lesquelles un d</w:t>
      </w:r>
      <w:r w:rsidRPr="006771FA">
        <w:rPr>
          <w:rFonts w:ascii="DIN-Regular" w:hAnsi="DIN-Regular"/>
          <w:sz w:val="24"/>
          <w:szCs w:val="24"/>
        </w:rPr>
        <w:t>é</w:t>
      </w:r>
      <w:r w:rsidRPr="006771FA">
        <w:rPr>
          <w:rFonts w:ascii="DIN-Regular" w:hAnsi="DIN-Regular"/>
          <w:sz w:val="24"/>
          <w:szCs w:val="24"/>
        </w:rPr>
        <w:t>gr</w:t>
      </w:r>
      <w:r w:rsidRPr="006771FA">
        <w:rPr>
          <w:rFonts w:ascii="DIN-Regular" w:hAnsi="DIN-Regular"/>
          <w:sz w:val="24"/>
          <w:szCs w:val="24"/>
        </w:rPr>
        <w:t>è</w:t>
      </w:r>
      <w:r w:rsidRPr="006771FA">
        <w:rPr>
          <w:rFonts w:ascii="DIN-Regular" w:hAnsi="DIN-Regular"/>
          <w:sz w:val="24"/>
          <w:szCs w:val="24"/>
        </w:rPr>
        <w:t xml:space="preserve">vement doit </w:t>
      </w:r>
      <w:r w:rsidRPr="006771FA">
        <w:rPr>
          <w:rFonts w:ascii="DIN-Regular" w:hAnsi="DIN-Regular"/>
          <w:sz w:val="24"/>
          <w:szCs w:val="24"/>
        </w:rPr>
        <w:t>ê</w:t>
      </w:r>
      <w:r w:rsidRPr="006771FA">
        <w:rPr>
          <w:rFonts w:ascii="DIN-Regular" w:hAnsi="DIN-Regular"/>
          <w:sz w:val="24"/>
          <w:szCs w:val="24"/>
        </w:rPr>
        <w:t>tre accord</w:t>
      </w:r>
      <w:r w:rsidRPr="006771FA">
        <w:rPr>
          <w:rFonts w:ascii="DIN-Regular" w:hAnsi="DIN-Regular"/>
          <w:sz w:val="24"/>
          <w:szCs w:val="24"/>
        </w:rPr>
        <w:t xml:space="preserve">é </w:t>
      </w:r>
      <w:r w:rsidRPr="006771FA">
        <w:rPr>
          <w:rFonts w:ascii="DIN-Regular" w:hAnsi="DIN-Regular"/>
          <w:sz w:val="24"/>
          <w:szCs w:val="24"/>
        </w:rPr>
        <w:t xml:space="preserve">au contribuable. </w:t>
      </w:r>
      <w:r w:rsidRPr="006771FA">
        <w:rPr>
          <w:rFonts w:ascii="DIN-Regular" w:hAnsi="DIN-Regular"/>
          <w:sz w:val="24"/>
          <w:szCs w:val="24"/>
        </w:rPr>
        <w:t>„</w:t>
      </w:r>
      <w:r w:rsidRPr="006771FA">
        <w:rPr>
          <w:rFonts w:ascii="DIN-Regular" w:hAnsi="DIN-Regular"/>
          <w:sz w:val="24"/>
          <w:szCs w:val="24"/>
        </w:rPr>
        <w:t xml:space="preserve">Les dispositions de l'article </w:t>
      </w:r>
      <w:hyperlink r:id="rId6" w:history="1">
        <w:r w:rsidRPr="006771FA">
          <w:rPr>
            <w:rStyle w:val="Hyperlink0"/>
            <w:rFonts w:ascii="DIN-Regular" w:hAnsi="DIN-Regular"/>
          </w:rPr>
          <w:t>1414 A</w:t>
        </w:r>
      </w:hyperlink>
      <w:r w:rsidRPr="006771FA">
        <w:rPr>
          <w:rStyle w:val="Hyperlink0"/>
          <w:rFonts w:ascii="DIN-Regular" w:hAnsi="DIN-Regular"/>
        </w:rPr>
        <w:t xml:space="preserve"> sont applicables aux contribuables dont le montant des revenus de l'année précédant celle au titre de laquelle l'imposition est établie n'excède pas la somme de 25 180 €, pour la première part de </w:t>
      </w:r>
      <w:r w:rsidRPr="006771FA">
        <w:rPr>
          <w:rStyle w:val="Hyperlink0"/>
          <w:rFonts w:ascii="DIN-Regular" w:hAnsi="DIN-Regular"/>
        </w:rPr>
        <w:t>quotient familial, majorée de 5 883 € pour la première demi-part et 4 631 € à compter de la deuxième demi-</w:t>
      </w:r>
      <w:bookmarkStart w:id="0" w:name="_GoBack"/>
      <w:bookmarkEnd w:id="0"/>
      <w:r w:rsidRPr="006771FA">
        <w:rPr>
          <w:rStyle w:val="Hyperlink0"/>
          <w:rFonts w:ascii="DIN-Regular" w:hAnsi="DIN-Regular"/>
        </w:rPr>
        <w:t xml:space="preserve">part supplémentaire, retenues pour le calcul de l'impôt sur le revenu afférent auxdits revenus.“ Par conséquence, étant sans revenu propre je devrais </w:t>
      </w:r>
      <w:r w:rsidRPr="006771FA">
        <w:rPr>
          <w:rStyle w:val="Hyperlink0"/>
          <w:rFonts w:ascii="DIN-Regular" w:hAnsi="DIN-Regular"/>
        </w:rPr>
        <w:t>pouvoir profiter de ce dégrèvement en faveur des personnes de conditions modestes.</w:t>
      </w:r>
    </w:p>
    <w:p w:rsidR="00270BC8" w:rsidRPr="006771FA" w:rsidRDefault="00270BC8">
      <w:pPr>
        <w:pStyle w:val="TextA"/>
        <w:jc w:val="both"/>
        <w:rPr>
          <w:rStyle w:val="Ohne"/>
          <w:rFonts w:ascii="DIN-Regular" w:eastAsia="Arial" w:hAnsi="DIN-Regular" w:cs="Arial"/>
          <w:sz w:val="24"/>
          <w:szCs w:val="24"/>
        </w:rPr>
      </w:pPr>
    </w:p>
    <w:p w:rsidR="00270BC8" w:rsidRPr="006771FA" w:rsidRDefault="009E08C7">
      <w:pPr>
        <w:pStyle w:val="TextA"/>
        <w:jc w:val="both"/>
        <w:rPr>
          <w:rStyle w:val="Hyperlink0"/>
          <w:rFonts w:ascii="DIN-Regular" w:hAnsi="DIN-Regular"/>
        </w:rPr>
      </w:pPr>
      <w:r w:rsidRPr="006771FA">
        <w:rPr>
          <w:rStyle w:val="Hyperlink0"/>
          <w:rFonts w:ascii="DIN-Regular" w:hAnsi="DIN-Regular"/>
        </w:rPr>
        <w:t>Comme précisé dans la réponse de la Commission européenne datant du 12 mai 2016 à la question parlementaire E-010339/2015 et confirmé selon cette même lettre par les autori</w:t>
      </w:r>
      <w:r w:rsidRPr="006771FA">
        <w:rPr>
          <w:rStyle w:val="Hyperlink0"/>
          <w:rFonts w:ascii="DIN-Regular" w:hAnsi="DIN-Regular"/>
        </w:rPr>
        <w:t>tés français „les exonérations de taxe d’habitation s’appliquent sans considération de la qualité de l’étudiant“. Les dispositions des articles 1414 et 1417 doivent donc impérativement s’appliquer sur les étudiants français et étrangers de la même manière.</w:t>
      </w:r>
    </w:p>
    <w:p w:rsidR="00270BC8" w:rsidRPr="006771FA" w:rsidRDefault="00270BC8">
      <w:pPr>
        <w:pStyle w:val="TextA"/>
        <w:jc w:val="both"/>
        <w:rPr>
          <w:rStyle w:val="Ohne"/>
          <w:rFonts w:ascii="DIN-Regular" w:eastAsia="Arial" w:hAnsi="DIN-Regular" w:cs="Arial"/>
          <w:sz w:val="24"/>
          <w:szCs w:val="24"/>
        </w:rPr>
      </w:pPr>
    </w:p>
    <w:p w:rsidR="00270BC8" w:rsidRPr="006771FA" w:rsidRDefault="009E08C7">
      <w:pPr>
        <w:pStyle w:val="TextA"/>
        <w:jc w:val="both"/>
        <w:rPr>
          <w:rStyle w:val="Hyperlink0"/>
          <w:rFonts w:ascii="DIN-Regular" w:hAnsi="DIN-Regular"/>
        </w:rPr>
      </w:pPr>
      <w:r w:rsidRPr="006771FA">
        <w:rPr>
          <w:rStyle w:val="Hyperlink0"/>
          <w:rFonts w:ascii="DIN-Regular" w:hAnsi="DIN-Regular"/>
        </w:rPr>
        <w:t>A cet égard, je vous demande de bien vouloir m’accorder un dégrèvement sur la taxe d’habitation.</w:t>
      </w:r>
    </w:p>
    <w:p w:rsidR="00270BC8" w:rsidRPr="006771FA" w:rsidRDefault="00270BC8">
      <w:pPr>
        <w:pStyle w:val="TextA"/>
        <w:jc w:val="both"/>
        <w:rPr>
          <w:rStyle w:val="Ohne"/>
          <w:rFonts w:ascii="DIN-Regular" w:eastAsia="Arial" w:hAnsi="DIN-Regular" w:cs="Arial"/>
          <w:sz w:val="24"/>
          <w:szCs w:val="24"/>
        </w:rPr>
      </w:pPr>
    </w:p>
    <w:p w:rsidR="00270BC8" w:rsidRPr="006771FA" w:rsidRDefault="009E08C7">
      <w:pPr>
        <w:pStyle w:val="TextA"/>
        <w:jc w:val="both"/>
        <w:rPr>
          <w:rStyle w:val="Hyperlink0"/>
          <w:rFonts w:ascii="DIN-Regular" w:hAnsi="DIN-Regular"/>
        </w:rPr>
      </w:pPr>
      <w:r w:rsidRPr="006771FA">
        <w:rPr>
          <w:rStyle w:val="Hyperlink0"/>
          <w:rFonts w:ascii="DIN-Regular" w:hAnsi="DIN-Regular"/>
        </w:rPr>
        <w:t>Veuillez trouver en annexe les documents relatifs à ma situation, un certificat de scolarité, un certificat du bureau des contributions luxembourgeoises att</w:t>
      </w:r>
      <w:r w:rsidRPr="006771FA">
        <w:rPr>
          <w:rStyle w:val="Hyperlink0"/>
          <w:rFonts w:ascii="DIN-Regular" w:hAnsi="DIN-Regular"/>
        </w:rPr>
        <w:t xml:space="preserve">estant que je ne paie pas d’impôts sur le revenu et par conséquent, que je n’ai pas de revenus propres. </w:t>
      </w:r>
    </w:p>
    <w:p w:rsidR="00270BC8" w:rsidRPr="006771FA" w:rsidRDefault="00270BC8">
      <w:pPr>
        <w:pStyle w:val="TextA"/>
        <w:jc w:val="both"/>
        <w:rPr>
          <w:rStyle w:val="Ohne"/>
          <w:rFonts w:ascii="DIN-Regular" w:eastAsia="Arial" w:hAnsi="DIN-Regular" w:cs="Arial"/>
          <w:sz w:val="24"/>
          <w:szCs w:val="24"/>
        </w:rPr>
      </w:pPr>
    </w:p>
    <w:p w:rsidR="00270BC8" w:rsidRPr="006771FA" w:rsidRDefault="009E08C7">
      <w:pPr>
        <w:pStyle w:val="TextA"/>
        <w:jc w:val="both"/>
        <w:rPr>
          <w:rStyle w:val="Hyperlink0"/>
          <w:rFonts w:ascii="DIN-Regular" w:hAnsi="DIN-Regular"/>
        </w:rPr>
      </w:pPr>
      <w:r w:rsidRPr="006771FA">
        <w:rPr>
          <w:rStyle w:val="Hyperlink0"/>
          <w:rFonts w:ascii="DIN-Regular" w:hAnsi="DIN-Regular"/>
        </w:rPr>
        <w:t>Dans l'attente de votre réponse, je vous prie d'agréer, Madame, Monsieur, l'expression de mes sentiments distingués.</w:t>
      </w:r>
    </w:p>
    <w:p w:rsidR="00270BC8" w:rsidRPr="006771FA" w:rsidRDefault="00270BC8">
      <w:pPr>
        <w:pStyle w:val="TextA"/>
        <w:rPr>
          <w:rStyle w:val="Ohne"/>
          <w:rFonts w:ascii="DIN-Regular" w:eastAsia="Arial" w:hAnsi="DIN-Regular" w:cs="Arial"/>
          <w:sz w:val="24"/>
          <w:szCs w:val="24"/>
        </w:rPr>
      </w:pPr>
    </w:p>
    <w:p w:rsidR="00270BC8" w:rsidRPr="006771FA" w:rsidRDefault="009E08C7">
      <w:pPr>
        <w:pStyle w:val="TextA"/>
        <w:jc w:val="right"/>
        <w:rPr>
          <w:rStyle w:val="Hyperlink0"/>
          <w:rFonts w:ascii="DIN-Regular" w:hAnsi="DIN-Regular"/>
        </w:rPr>
      </w:pPr>
      <w:r w:rsidRPr="006771FA">
        <w:rPr>
          <w:rStyle w:val="Hyperlink0"/>
          <w:rFonts w:ascii="DIN-Regular" w:hAnsi="DIN-Regular"/>
        </w:rPr>
        <w:t>Nom/prénom</w:t>
      </w:r>
    </w:p>
    <w:p w:rsidR="00270BC8" w:rsidRPr="006771FA" w:rsidRDefault="009E08C7">
      <w:pPr>
        <w:pStyle w:val="TextA"/>
        <w:jc w:val="right"/>
        <w:rPr>
          <w:rFonts w:ascii="DIN-Regular" w:hAnsi="DIN-Regular"/>
        </w:rPr>
      </w:pPr>
      <w:r w:rsidRPr="006771FA">
        <w:rPr>
          <w:rStyle w:val="Hyperlink0"/>
          <w:rFonts w:ascii="DIN-Regular" w:hAnsi="DIN-Regular"/>
        </w:rPr>
        <w:lastRenderedPageBreak/>
        <w:t xml:space="preserve">Signature </w:t>
      </w:r>
    </w:p>
    <w:sectPr w:rsidR="00270BC8" w:rsidRPr="006771FA">
      <w:headerReference w:type="default" r:id="rId7"/>
      <w:footerReference w:type="default" r:id="rId8"/>
      <w:pgSz w:w="11900" w:h="16840"/>
      <w:pgMar w:top="720" w:right="1134" w:bottom="720"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8C7" w:rsidRDefault="009E08C7">
      <w:r>
        <w:separator/>
      </w:r>
    </w:p>
  </w:endnote>
  <w:endnote w:type="continuationSeparator" w:id="0">
    <w:p w:rsidR="009E08C7" w:rsidRDefault="009E0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EFF" w:usb1="C0007843" w:usb2="00000009" w:usb3="00000000" w:csb0="000001FF" w:csb1="00000000"/>
  </w:font>
  <w:font w:name="DIN-Regular">
    <w:panose1 w:val="02000503030000020003"/>
    <w:charset w:val="00"/>
    <w:family w:val="auto"/>
    <w:pitch w:val="variable"/>
    <w:sig w:usb0="8000002F"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BC8" w:rsidRDefault="00270BC8">
    <w:pPr>
      <w:pStyle w:val="Kopf-undFuzeilen"/>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8C7" w:rsidRDefault="009E08C7">
      <w:r>
        <w:separator/>
      </w:r>
    </w:p>
  </w:footnote>
  <w:footnote w:type="continuationSeparator" w:id="0">
    <w:p w:rsidR="009E08C7" w:rsidRDefault="009E08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BC8" w:rsidRDefault="00270BC8">
    <w:pPr>
      <w:pStyle w:val="Kopf-undFuzeilen"/>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BC8"/>
    <w:rsid w:val="00270BC8"/>
    <w:rsid w:val="006771FA"/>
    <w:rsid w:val="009E08C7"/>
  </w:rsids>
  <m:mathPr>
    <m:mathFont m:val="Cambria Math"/>
    <m:brkBin m:val="before"/>
    <m:brkBinSub m:val="--"/>
    <m:smallFrac m:val="0"/>
    <m:dispDef/>
    <m:lMargin m:val="0"/>
    <m:rMargin m:val="0"/>
    <m:defJc m:val="centerGroup"/>
    <m:wrapIndent m:val="1440"/>
    <m:intLim m:val="subSup"/>
    <m:naryLim m:val="undOvr"/>
  </m:mathPr>
  <w:themeFontLang w:val="de-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8A20A6-41FF-4715-BC6A-3BA6B929A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LU" w:eastAsia="de-L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paragraph" w:customStyle="1" w:styleId="TextA">
    <w:name w:val="Text A"/>
    <w:rPr>
      <w:rFonts w:ascii="Helvetica Neue" w:hAnsi="Helvetica Neue" w:cs="Arial Unicode MS"/>
      <w:color w:val="000000"/>
      <w:sz w:val="22"/>
      <w:szCs w:val="22"/>
      <w:u w:color="000000"/>
      <w:lang w:val="fr-FR"/>
    </w:rPr>
  </w:style>
  <w:style w:type="character" w:customStyle="1" w:styleId="Ohne">
    <w:name w:val="Ohne"/>
  </w:style>
  <w:style w:type="character" w:customStyle="1" w:styleId="Hyperlink0">
    <w:name w:val="Hyperlink.0"/>
    <w:basedOn w:val="Ohne"/>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gifrance.gouv.fr/affichCodeArticle.do?cidTexte=LEGITEXT000006069577&amp;idArticle=LEGIARTI000034596806&amp;dateTexte=&amp;categorieLien=id"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383</Words>
  <Characters>2414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dc:creator>
  <cp:lastModifiedBy>Nora Hansen</cp:lastModifiedBy>
  <cp:revision>2</cp:revision>
  <dcterms:created xsi:type="dcterms:W3CDTF">2017-11-22T16:47:00Z</dcterms:created>
  <dcterms:modified xsi:type="dcterms:W3CDTF">2017-11-22T16:47:00Z</dcterms:modified>
</cp:coreProperties>
</file>